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35E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14:paraId="22877724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14:paraId="41F274E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14:paraId="0D7CD6A6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14:paraId="0943439F" w14:textId="684EDCB4" w:rsidR="00430A51" w:rsidRPr="00DD410D" w:rsidRDefault="00DD13F0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7М02304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–</w:t>
      </w:r>
      <w:r w:rsidR="00430A51" w:rsidRPr="00DD4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51">
        <w:rPr>
          <w:rFonts w:ascii="Times New Roman" w:hAnsi="Times New Roman" w:cs="Times New Roman"/>
          <w:b/>
          <w:sz w:val="24"/>
          <w:szCs w:val="24"/>
        </w:rPr>
        <w:t>Перевод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дело </w:t>
      </w:r>
      <w:r w:rsidR="00430A5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430A51">
        <w:rPr>
          <w:rFonts w:ascii="Times New Roman" w:hAnsi="Times New Roman" w:cs="Times New Roman"/>
          <w:b/>
          <w:sz w:val="24"/>
          <w:szCs w:val="24"/>
        </w:rPr>
        <w:t xml:space="preserve"> сфере международных и  правовых отношении</w:t>
      </w:r>
    </w:p>
    <w:p w14:paraId="7485EFC5" w14:textId="77777777" w:rsidR="00430A51" w:rsidRPr="007D3DE6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D3DE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 дисциплины</w:t>
      </w:r>
    </w:p>
    <w:p w14:paraId="59836E65" w14:textId="77777777" w:rsidR="00DD13F0" w:rsidRDefault="00DD13F0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переводоведении</w:t>
      </w:r>
    </w:p>
    <w:p w14:paraId="74E2DE2E" w14:textId="443C5486" w:rsidR="00430A51" w:rsidRPr="00DD410D" w:rsidRDefault="00430A51" w:rsidP="00430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уч. год</w:t>
      </w:r>
    </w:p>
    <w:p w14:paraId="3E728A3D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30A51" w:rsidRPr="00DD410D" w14:paraId="5B53DAB5" w14:textId="77777777" w:rsidTr="00427EC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E25FE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4675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CC42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ECEBD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21FBC3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6847D8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3D0349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ED7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4B44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30A51" w:rsidRPr="00DD410D" w14:paraId="6EAA6A86" w14:textId="77777777" w:rsidTr="00427EC4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B5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DCB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DC4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A02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947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D31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A51" w:rsidRPr="00DD410D" w14:paraId="0C2920BE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82B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170" w14:textId="77777777" w:rsidR="006F3649" w:rsidRDefault="006F3649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тенденции в переводоведении</w:t>
            </w:r>
          </w:p>
          <w:p w14:paraId="58035979" w14:textId="77777777" w:rsidR="00430A51" w:rsidRPr="00DD410D" w:rsidRDefault="00430A51" w:rsidP="006F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4B4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BD5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D23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09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17F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3AC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5D8747AE" w14:textId="77777777" w:rsidTr="00427EC4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5D5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30A51" w:rsidRPr="00DD410D" w14:paraId="7BC47CEA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D1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580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35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04D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30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55BF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30A51" w:rsidRPr="00DD410D" w14:paraId="7C899B11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18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B9D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14:paraId="34563C7C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14:paraId="6B5B3BC8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14:paraId="26116696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956F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Лекции/семинары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C36" w14:textId="77777777" w:rsidR="00430A51" w:rsidRPr="007536B8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A33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14:paraId="54BDF070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902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AFE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30A51" w:rsidRPr="00DD410D" w14:paraId="5ADA5EA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CD11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40DDE29D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67EB" w14:textId="77777777" w:rsidR="00430A51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14:paraId="36DE75C4" w14:textId="77777777" w:rsidR="00430A51" w:rsidRPr="00CE0113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58C06A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38E7C3D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73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170C" w14:textId="77777777" w:rsidR="00430A51" w:rsidRPr="00F644D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6210B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DD410D" w14:paraId="3C9B9875" w14:textId="77777777" w:rsidTr="00427EC4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074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FC6" w14:textId="77777777" w:rsidR="00430A51" w:rsidRPr="007452B6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75 864 3918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5A29" w14:textId="77777777" w:rsidR="00430A51" w:rsidRPr="00DD410D" w:rsidRDefault="00430A51" w:rsidP="0042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83497DF" w14:textId="77777777" w:rsidR="00430A51" w:rsidRPr="00DD410D" w:rsidRDefault="00430A51" w:rsidP="00430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51"/>
        <w:gridCol w:w="2991"/>
        <w:gridCol w:w="3823"/>
      </w:tblGrid>
      <w:tr w:rsidR="00430A51" w:rsidRPr="00DD410D" w14:paraId="46B21F81" w14:textId="77777777" w:rsidTr="00427EC4">
        <w:tc>
          <w:tcPr>
            <w:tcW w:w="3404" w:type="dxa"/>
          </w:tcPr>
          <w:p w14:paraId="54B317E8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14:paraId="75A90D9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14:paraId="717AA8A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14:paraId="09A3F57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14:paraId="720BB881" w14:textId="77777777" w:rsidR="00430A51" w:rsidRPr="0011118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0A51" w:rsidRPr="00DD410D" w14:paraId="50698964" w14:textId="77777777" w:rsidTr="00427EC4">
        <w:trPr>
          <w:trHeight w:val="1620"/>
        </w:trPr>
        <w:tc>
          <w:tcPr>
            <w:tcW w:w="3404" w:type="dxa"/>
            <w:tcBorders>
              <w:bottom w:val="single" w:sz="4" w:space="0" w:color="auto"/>
            </w:tcBorders>
          </w:tcPr>
          <w:p w14:paraId="3A6F6E68" w14:textId="02CBF1FC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представление о</w:t>
            </w:r>
            <w:r w:rsidR="00DA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 тенденциях в переводоведении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FEB5DC0" w14:textId="77777777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студентов </w:t>
            </w:r>
          </w:p>
          <w:p w14:paraId="63788403" w14:textId="1DB9C284" w:rsidR="00430A51" w:rsidRPr="00CF2F1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принципами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различные аспекты переводоведения и общие закономерности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перевода Дать характеристику основным разновидностям перевода </w:t>
            </w:r>
            <w:proofErr w:type="gramStart"/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2A23A9"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трудностях </w:t>
            </w:r>
            <w:r w:rsidRPr="00E35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перевода..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6D4B3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8EA8A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8CCE8C3" w14:textId="77777777" w:rsidR="00430A51" w:rsidRPr="00DD410D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480A5C2D" w14:textId="77777777" w:rsidR="00430A51" w:rsidRPr="00620380" w:rsidRDefault="00430A51" w:rsidP="00427EC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lastRenderedPageBreak/>
              <w:t xml:space="preserve">РО </w:t>
            </w:r>
            <w:r w:rsidRPr="0006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E384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перевода в современном мире, о различных аспектах переводоведения; характеризовать основные виды перевода; знать специфику перевода в зависимости от типа текста; иметь представление о 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категориях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эквивалентности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перевода. Знать лексические и грамматические переводческие трансформации. </w:t>
            </w:r>
          </w:p>
          <w:p w14:paraId="507F144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63A7B4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C99350D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1C952C2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ИД1.1–</w:t>
            </w:r>
          </w:p>
          <w:p w14:paraId="21CAEA4C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в самостоятельной практической работе;</w:t>
            </w:r>
          </w:p>
          <w:p w14:paraId="008B2634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>ИД 1.2</w:t>
            </w:r>
            <w:proofErr w:type="gramStart"/>
            <w:r w:rsidRPr="00C10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</w:t>
            </w:r>
            <w:proofErr w:type="gramEnd"/>
            <w:r w:rsidRPr="00C10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проблем, задач и методов переводоведения со смежными науками;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53C07" w14:textId="77777777" w:rsidR="00430A51" w:rsidRPr="00C1031A" w:rsidRDefault="00430A51" w:rsidP="00427E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A">
              <w:rPr>
                <w:rFonts w:ascii="Times New Roman" w:hAnsi="Times New Roman" w:cs="Times New Roman"/>
                <w:sz w:val="24"/>
                <w:szCs w:val="24"/>
              </w:rPr>
              <w:t xml:space="preserve">Умеет применять на практике базовые навыки перевода с </w:t>
            </w:r>
            <w:r w:rsidRPr="00C1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 на родной и с родного языка на иностранный с использованием традиционных методов и современных информационных технологий.</w:t>
            </w:r>
          </w:p>
          <w:p w14:paraId="7C1CE003" w14:textId="77777777" w:rsidR="00430A51" w:rsidRPr="00B22DDC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AC80D" w14:textId="77777777" w:rsidR="00430A51" w:rsidRPr="00B22DDC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0A51" w:rsidRPr="00DD410D" w14:paraId="0575BF97" w14:textId="77777777" w:rsidTr="00427EC4">
        <w:trPr>
          <w:trHeight w:val="4710"/>
        </w:trPr>
        <w:tc>
          <w:tcPr>
            <w:tcW w:w="3404" w:type="dxa"/>
            <w:tcBorders>
              <w:top w:val="single" w:sz="4" w:space="0" w:color="auto"/>
            </w:tcBorders>
          </w:tcPr>
          <w:p w14:paraId="7BC8A61A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B993F69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212284A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448990B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0241DAE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74935827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53A9B5FF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0B7CBC8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161190D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AEDA7F9" w14:textId="77777777" w:rsidR="00430A51" w:rsidRPr="00054FCF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теоретические знания в самостоятельной практической работе</w:t>
            </w:r>
            <w:r w:rsidRPr="0005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главные категории теории перевода эквивалентность, адекватность, единица перевода</w:t>
            </w:r>
          </w:p>
          <w:p w14:paraId="4A51D393" w14:textId="77777777" w:rsidR="00430A51" w:rsidRPr="00054FCF" w:rsidRDefault="00430A51" w:rsidP="00427EC4">
            <w:pPr>
              <w:pStyle w:val="2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02E79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1EE9E0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A32916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1101AC43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083A3985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3CBD591E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47109769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628D63DF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53D3BD9" w14:textId="77777777" w:rsidR="00430A51" w:rsidRPr="00DD410D" w:rsidRDefault="00430A51" w:rsidP="00427EC4">
            <w:pPr>
              <w:pStyle w:val="2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792DEBDD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  <w:p w14:paraId="71BE7D09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общелингвистической и </w:t>
            </w:r>
            <w:proofErr w:type="spellStart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переводоведческойтерминологией</w:t>
            </w:r>
            <w:proofErr w:type="spellEnd"/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3CFB6E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знает представление о деятельности, роли и ответственности переводчика;</w:t>
            </w:r>
          </w:p>
          <w:p w14:paraId="42A9C19F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51" w:rsidRPr="00DD410D" w14:paraId="434C3641" w14:textId="77777777" w:rsidTr="00427EC4">
        <w:tc>
          <w:tcPr>
            <w:tcW w:w="3404" w:type="dxa"/>
            <w:vMerge w:val="restart"/>
          </w:tcPr>
          <w:p w14:paraId="1143BAA2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6E5B83DC" w14:textId="77777777" w:rsidR="00430A51" w:rsidRPr="00620380" w:rsidRDefault="00430A51" w:rsidP="00427EC4">
            <w:pPr>
              <w:pStyle w:val="2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47DE72CD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</w:t>
            </w:r>
            <w:r w:rsidRPr="00065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специфику перевода в зависимости от типа текста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лексико-фразеологические,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11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грамматические и стилистические проблемы перевода;</w:t>
            </w:r>
          </w:p>
          <w:p w14:paraId="3BE70142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281233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244F0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568D" w14:textId="77777777" w:rsidR="00430A51" w:rsidRDefault="00430A51" w:rsidP="00427EC4">
            <w:pPr>
              <w:shd w:val="clear" w:color="auto" w:fill="FFFFFF"/>
              <w:spacing w:after="300"/>
              <w:jc w:val="both"/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ИД 2.2</w:t>
            </w: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</w:t>
            </w:r>
            <w:r>
              <w:t xml:space="preserve"> представление о целях перевода и различных способах их достижения; </w:t>
            </w:r>
          </w:p>
          <w:p w14:paraId="5EE4025D" w14:textId="77777777" w:rsidR="00430A51" w:rsidRPr="00B22DDC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</w:p>
          <w:p w14:paraId="6C3B8AE4" w14:textId="77777777" w:rsidR="00430A51" w:rsidRPr="00F012F9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A51" w:rsidRPr="00DD410D" w14:paraId="41C721FA" w14:textId="77777777" w:rsidTr="00427EC4">
        <w:tc>
          <w:tcPr>
            <w:tcW w:w="3404" w:type="dxa"/>
            <w:vMerge/>
          </w:tcPr>
          <w:p w14:paraId="5DCA24F7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EF91144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4182902" w14:textId="77777777" w:rsidR="00430A51" w:rsidRPr="009E3F8B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владения базовыми принципами, логикой и методами научного 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по переводоведению;</w:t>
            </w:r>
          </w:p>
        </w:tc>
        <w:tc>
          <w:tcPr>
            <w:tcW w:w="3546" w:type="dxa"/>
          </w:tcPr>
          <w:p w14:paraId="4DE9FA42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>
              <w:t>Знает виды переводческой деятельности, лингвистических и других моделях перевода;</w:t>
            </w:r>
          </w:p>
          <w:p w14:paraId="243289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E408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знает</w:t>
            </w:r>
            <w:r>
              <w:t xml:space="preserve"> лексические, грамматические, стилистические и </w:t>
            </w:r>
            <w:r>
              <w:lastRenderedPageBreak/>
              <w:t>культурологические основы перевода;</w:t>
            </w:r>
          </w:p>
        </w:tc>
      </w:tr>
      <w:tr w:rsidR="00430A51" w:rsidRPr="00DD410D" w14:paraId="6FAF95B9" w14:textId="77777777" w:rsidTr="00427EC4">
        <w:tc>
          <w:tcPr>
            <w:tcW w:w="3404" w:type="dxa"/>
            <w:vMerge/>
          </w:tcPr>
          <w:p w14:paraId="0F6F5E99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3E8CC0D7" w14:textId="77777777" w:rsidR="00430A51" w:rsidRPr="00DD410D" w:rsidRDefault="00430A51" w:rsidP="00427EC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применять </w:t>
            </w:r>
            <w:r w:rsidRPr="00835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эквивалентность, адекватность, единица перевода.</w:t>
            </w:r>
          </w:p>
        </w:tc>
        <w:tc>
          <w:tcPr>
            <w:tcW w:w="3546" w:type="dxa"/>
          </w:tcPr>
          <w:p w14:paraId="38CEC6D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t xml:space="preserve"> имеет представление о требованиях, предъявляемых к переводу и о путях поиска оптимального переводческого решения.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30A51" w:rsidRPr="00DD410D" w14:paraId="4D4700A8" w14:textId="77777777" w:rsidTr="00427EC4">
        <w:tc>
          <w:tcPr>
            <w:tcW w:w="3404" w:type="dxa"/>
            <w:vMerge/>
          </w:tcPr>
          <w:p w14:paraId="3E0FD610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940765" w14:textId="77777777" w:rsidR="00430A51" w:rsidRPr="00620380" w:rsidRDefault="00430A51" w:rsidP="00427EC4">
            <w:pPr>
              <w:pStyle w:val="2"/>
              <w:spacing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b/>
                <w:sz w:val="24"/>
                <w:szCs w:val="24"/>
              </w:rPr>
              <w:t>РО 5.</w:t>
            </w:r>
            <w:r w:rsidRPr="00DD41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характеризовать </w:t>
            </w:r>
            <w:r w:rsidRPr="006203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основные концепции переводческой деятельности;</w:t>
            </w:r>
            <w:r w:rsidRPr="00065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виды перевода; знать специфику перевода в зависимости от типа текста</w:t>
            </w:r>
          </w:p>
          <w:p w14:paraId="49EC7087" w14:textId="77777777" w:rsidR="00430A51" w:rsidRPr="00DD410D" w:rsidRDefault="00430A51" w:rsidP="00427EC4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14:paraId="0EA5C5C9" w14:textId="77777777" w:rsidR="00430A51" w:rsidRDefault="00430A51" w:rsidP="00427EC4"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t>знает общие сведения о современном переводоведении: его особенности, объекты, методологию, историю;</w:t>
            </w:r>
          </w:p>
          <w:p w14:paraId="08A16DB0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 xml:space="preserve"> </w:t>
            </w:r>
          </w:p>
          <w:p w14:paraId="33F9BF3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- имеет навыки владения базовыми принципами, логикой и методами научного исследования по переводоведению;</w:t>
            </w:r>
          </w:p>
          <w:p w14:paraId="0F29AFB9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30A51" w:rsidRPr="00DD410D" w14:paraId="6C6E04A7" w14:textId="77777777" w:rsidTr="00427EC4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0C91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0DB" w14:textId="6779F18F" w:rsidR="00430A51" w:rsidRPr="00DD410D" w:rsidRDefault="00E355CD" w:rsidP="00427EC4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</w:tr>
      <w:tr w:rsidR="00430A51" w:rsidRPr="00DD410D" w14:paraId="7178F257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655D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93CC" w14:textId="1BDBAC21" w:rsidR="00430A51" w:rsidRPr="00DD410D" w:rsidRDefault="00430A51" w:rsidP="00427E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51" w:rsidRPr="002E2F15" w14:paraId="68389869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EFE9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4AC" w14:textId="77777777" w:rsidR="00430A51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 В.Т. Курс перевода. Французский язык. - М., 1997. Казакова Т.A. Практические основы перевода. - СПб., 2000.Комиссаров В.Н. Слово о переводе. -М., 1973. Алексеева И.С.</w:t>
            </w:r>
            <w:r w:rsidRPr="0097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Профессиональный тренинг переводчика. – Санкт-П.,2001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Брандес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М.П.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Провоторов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В.И.  </w:t>
            </w:r>
            <w:proofErr w:type="spellStart"/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Предпереводческий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текста.  –М.,2003. Влахов С. и Флорин С. Непереводимое в переводе. - М., 1980.Гарбовский Н.К. Теория перевода. - М., 2004.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агидуллин Р.З. Переводоведение в Казахстане: состояние и перспективы // Актуальные проблемы теории и практики перевода в контексте современности. - </w:t>
            </w:r>
            <w:proofErr w:type="spell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Атматы</w:t>
            </w:r>
            <w:proofErr w:type="spell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2000.Загидуллин Р.З. Языковая личность переводчика // Иностранные языки </w:t>
            </w: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высшей</w:t>
            </w:r>
            <w:proofErr w:type="gramEnd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– Алматы, 2004, № 1.</w:t>
            </w: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Мир перевода 7. Прикладная теория устного перевода и переводческой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скорописи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А. П.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Чужакин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Мир перевода</w:t>
            </w:r>
          </w:p>
          <w:p w14:paraId="77172AF4" w14:textId="77777777" w:rsidR="00430A51" w:rsidRPr="002E2F15" w:rsidRDefault="00430A51" w:rsidP="00427EC4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Дополнительная:.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D7D5FD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Бурак, А. Л.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Translating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Culture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 межкультурная коммуникация. </w:t>
            </w:r>
          </w:p>
          <w:p w14:paraId="493934C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Виссон, Л. Синхронный перевод с русского на английский / Л. Виссон.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</w:p>
          <w:p w14:paraId="32AACFBF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К. Теория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К.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Гарбовский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с. </w:t>
            </w:r>
          </w:p>
          <w:p w14:paraId="5DF0AC39" w14:textId="77777777" w:rsidR="00430A51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Нелюбин, Л. Л. Наука о переводе (история и теория с древнейших времен до наших дней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Л. Нелюбин, Г. Т. </w:t>
            </w:r>
            <w:proofErr w:type="spell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Хухуни</w:t>
            </w:r>
            <w:proofErr w:type="spell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Изд. 2-е. </w:t>
            </w:r>
            <w:proofErr w:type="gramStart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 : МПСИ, с. </w:t>
            </w:r>
          </w:p>
          <w:p w14:paraId="750BFEBD" w14:textId="77777777" w:rsidR="00430A51" w:rsidRPr="002E2F15" w:rsidRDefault="00430A51" w:rsidP="00427EC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Translation-Blog.ru : [Электронный ресурс]</w:t>
            </w:r>
            <w:r>
              <w:t xml:space="preserve"> Программное обеспечение и </w:t>
            </w:r>
            <w:r w:rsidRPr="001A53F1">
              <w:rPr>
                <w:rFonts w:ascii="Times New Roman" w:hAnsi="Times New Roman" w:cs="Times New Roman"/>
                <w:sz w:val="24"/>
                <w:szCs w:val="24"/>
              </w:rPr>
              <w:t>Интернет-ресурсы: http://www.razym.ru/naukaobraz/inyaz/123375-vg-gak-bb-</w:t>
            </w:r>
            <w:r w:rsidRPr="001A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grigorev-teoriya-i-praktika-perevodafrancuzskiy-yazyk.html http://look2book.ru/book/b_education/8806-teoriya-i-praktika-perevoda-francuzskiy-yazyk.html http://rudocs.exdat.com/docs/index-74439.html?page=7 http://www.degaulle.ru/france/sfr33.html http://gendocs.ru/v5275/%D0%BB%D0%B5%D0%BA%D1%86%D0%B8%D0%B8_- _%D1%82%D0%B5%D0%BE%D1%80%D0%B8%D1%8F_%D0%BF%D0%B5%D1%80%D 0%B5%D0%B2%D0%BE%D0%B4%D0%B0 http://www.twirpx.com/file/82214/ http://www.urtt.ru/phphtml/met_mat/vrzhizhevskaya/teoria_perevoda.pdf http://sch-yuri.ru/transltn/komisar-01.htm</w:t>
            </w:r>
          </w:p>
        </w:tc>
      </w:tr>
      <w:tr w:rsidR="00430A51" w:rsidRPr="00DD410D" w14:paraId="59F94B88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E8CE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1FEC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4B586897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19B14A1D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41750B88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424847CF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9F79D26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5B54A98C" w14:textId="77777777" w:rsidR="00430A51" w:rsidRPr="00DD410D" w:rsidRDefault="00430A51" w:rsidP="00427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вышеуказанному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30A51" w:rsidRPr="00DD410D" w14:paraId="29320774" w14:textId="77777777" w:rsidTr="00427EC4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7AEB" w14:textId="77777777" w:rsidR="00430A51" w:rsidRPr="00DD410D" w:rsidRDefault="00430A51" w:rsidP="00427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7366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509AC45B" w14:textId="77777777" w:rsidR="00430A51" w:rsidRPr="00DD410D" w:rsidRDefault="00430A51" w:rsidP="00427E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вебинаре); оценивание выполненного задания. </w:t>
            </w:r>
          </w:p>
          <w:p w14:paraId="5C6BA8A7" w14:textId="77777777" w:rsidR="00430A51" w:rsidRPr="00DD410D" w:rsidRDefault="00430A51" w:rsidP="00427EC4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4BF7C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30A51" w:rsidRPr="00DD410D" w14:paraId="4D30B8D9" w14:textId="77777777" w:rsidTr="00427EC4">
        <w:tc>
          <w:tcPr>
            <w:tcW w:w="851" w:type="dxa"/>
          </w:tcPr>
          <w:p w14:paraId="7142E9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2F0FBA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14:paraId="0960A2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5B35515E" w14:textId="77777777" w:rsidR="00430A51" w:rsidRPr="00DD410D" w:rsidRDefault="00430A51" w:rsidP="0042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14:paraId="277F67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14:paraId="5DA056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14:paraId="6B19C5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14:paraId="56C8AFB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14:paraId="6C09BF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14:paraId="4D119C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14:paraId="37AB159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14:paraId="3967C50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14:paraId="5CFD82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14:paraId="0496222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14:paraId="0EA85B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14:paraId="6BCA2B1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14:paraId="45E3EE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14:paraId="542FE9F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835780" w14:paraId="259F51BE" w14:textId="77777777" w:rsidTr="00427EC4">
        <w:tc>
          <w:tcPr>
            <w:tcW w:w="10046" w:type="dxa"/>
            <w:gridSpan w:val="8"/>
          </w:tcPr>
          <w:p w14:paraId="6130352C" w14:textId="0A1CAF78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</w:t>
            </w:r>
            <w:r w:rsidRPr="0054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>Новые тенденции в переводоведении.</w:t>
            </w:r>
          </w:p>
          <w:p w14:paraId="1174B8BF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301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68E7" w14:textId="77777777" w:rsidR="00430A51" w:rsidRPr="00855EF5" w:rsidRDefault="00430A51" w:rsidP="00427E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D627C83" w14:textId="77777777" w:rsidTr="00427EC4">
        <w:trPr>
          <w:trHeight w:val="522"/>
        </w:trPr>
        <w:tc>
          <w:tcPr>
            <w:tcW w:w="851" w:type="dxa"/>
            <w:vMerge w:val="restart"/>
          </w:tcPr>
          <w:p w14:paraId="6C0FA8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2FB11BF4" w14:textId="624188A8" w:rsidR="00430A51" w:rsidRPr="009F34C4" w:rsidRDefault="00430A51" w:rsidP="00E3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</w:t>
            </w:r>
            <w:r w:rsidRPr="008E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8E4A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38C3">
              <w:rPr>
                <w:rFonts w:ascii="Times New Roman" w:hAnsi="Times New Roman" w:cs="Times New Roman"/>
                <w:sz w:val="24"/>
                <w:szCs w:val="24"/>
              </w:rPr>
              <w:t xml:space="preserve"> Новые тенденции в переводоведении.</w:t>
            </w:r>
            <w:r w:rsidR="00E138C3" w:rsidRPr="00E138C3">
              <w:t xml:space="preserve"> 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>Перевод как процесс межъязыковой</w:t>
            </w:r>
            <w:r w:rsidR="00E355CD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E355CD" w:rsidRPr="00E355CD">
              <w:rPr>
                <w:rFonts w:ascii="Times New Roman" w:hAnsi="Times New Roman" w:cs="Times New Roman"/>
                <w:sz w:val="24"/>
                <w:szCs w:val="24"/>
              </w:rPr>
              <w:t xml:space="preserve"> двуязычной коммуникации</w:t>
            </w:r>
          </w:p>
          <w:p w14:paraId="388A3B2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B3283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970C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85776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03B3B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3FD1" w14:textId="77777777" w:rsidR="00430A51" w:rsidRPr="009F34C4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" w:type="dxa"/>
          </w:tcPr>
          <w:p w14:paraId="74B618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867" w:type="dxa"/>
          </w:tcPr>
          <w:p w14:paraId="08DCB5C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14:paraId="1637727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82FBF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AE319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14:paraId="454AB08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A8B2FB" w14:textId="77777777" w:rsidTr="00427EC4">
        <w:trPr>
          <w:trHeight w:val="355"/>
        </w:trPr>
        <w:tc>
          <w:tcPr>
            <w:tcW w:w="851" w:type="dxa"/>
            <w:vMerge/>
          </w:tcPr>
          <w:p w14:paraId="264F8F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5336B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30A51" w:rsidRPr="00DD410D" w14:paraId="60DBAF5D" w14:textId="77777777" w:rsidTr="00427EC4">
        <w:tc>
          <w:tcPr>
            <w:tcW w:w="851" w:type="dxa"/>
            <w:vMerge w:val="restart"/>
          </w:tcPr>
          <w:p w14:paraId="52E715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0EA6BF22" w14:textId="770CDB2E" w:rsidR="00EE3E12" w:rsidRPr="00EE3E12" w:rsidRDefault="00430A51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ПЗ. </w:t>
            </w:r>
            <w:r w:rsidRPr="009E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3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E12">
              <w:t xml:space="preserve"> </w:t>
            </w:r>
            <w:r w:rsidR="00EE3E12" w:rsidRPr="00EE3E12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перевода в разные</w:t>
            </w:r>
          </w:p>
          <w:p w14:paraId="7B746E71" w14:textId="77777777" w:rsidR="00EE3E12" w:rsidRDefault="00EE3E12" w:rsidP="00EE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2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эпохи</w:t>
            </w:r>
          </w:p>
          <w:p w14:paraId="585A0934" w14:textId="4CE5A1E9" w:rsidR="00430A51" w:rsidRPr="005F36A2" w:rsidRDefault="00430A51" w:rsidP="00EE3E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  <w:r>
              <w:t xml:space="preserve"> .</w:t>
            </w:r>
            <w:proofErr w:type="gramEnd"/>
            <w:r>
              <w:t xml:space="preserve"> </w:t>
            </w:r>
            <w:r w:rsidR="00252CED" w:rsidRPr="00252CE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вторичности в теории </w:t>
            </w:r>
            <w:bookmarkStart w:id="0" w:name="_GoBack"/>
            <w:bookmarkEnd w:id="0"/>
            <w:r w:rsidR="00252CED" w:rsidRPr="00252CED">
              <w:rPr>
                <w:rFonts w:ascii="Times New Roman" w:hAnsi="Times New Roman" w:cs="Times New Roman"/>
                <w:sz w:val="24"/>
                <w:szCs w:val="24"/>
              </w:rPr>
              <w:t>перевода.</w:t>
            </w:r>
          </w:p>
        </w:tc>
        <w:tc>
          <w:tcPr>
            <w:tcW w:w="976" w:type="dxa"/>
          </w:tcPr>
          <w:p w14:paraId="111FF1E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118FCE8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14:paraId="54F235C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14:paraId="6B060A5A" w14:textId="30551051" w:rsidR="00430A51" w:rsidRPr="00976570" w:rsidRDefault="003D2583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1C8109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533127E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14:paraId="1FD59C5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27B8F34" w14:textId="77777777" w:rsidTr="00427EC4">
        <w:tc>
          <w:tcPr>
            <w:tcW w:w="851" w:type="dxa"/>
            <w:vMerge/>
          </w:tcPr>
          <w:p w14:paraId="66E362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C598CC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30A51" w:rsidRPr="00DD410D" w14:paraId="6DBC1C3E" w14:textId="77777777" w:rsidTr="00427EC4">
        <w:tc>
          <w:tcPr>
            <w:tcW w:w="851" w:type="dxa"/>
            <w:vMerge w:val="restart"/>
          </w:tcPr>
          <w:p w14:paraId="6931ABF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319ECFB0" w14:textId="4909EEAA" w:rsidR="00430A51" w:rsidRPr="005E5C1B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5E5C1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D20632" w:rsidRPr="005E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 на перекрестке цифровых технологий</w:t>
            </w:r>
          </w:p>
          <w:p w14:paraId="34926C2E" w14:textId="7A95AA67" w:rsidR="00430A51" w:rsidRPr="00D33A36" w:rsidRDefault="00430A51" w:rsidP="00D33A3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Понятиетипологической доминанты текста</w:t>
            </w:r>
            <w:r w:rsidR="00EB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6" w:rsidRPr="00D33A36">
              <w:rPr>
                <w:rFonts w:ascii="Times New Roman" w:hAnsi="Times New Roman" w:cs="Times New Roman"/>
                <w:sz w:val="24"/>
                <w:szCs w:val="24"/>
              </w:rPr>
              <w:t>в специальных теориях перевода</w:t>
            </w:r>
          </w:p>
          <w:p w14:paraId="704CE0FF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6090FE" w14:textId="77777777" w:rsidR="00430A51" w:rsidRPr="00C75903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51F1" w14:textId="77777777" w:rsidR="00430A51" w:rsidRPr="002D29A9" w:rsidRDefault="00430A51" w:rsidP="00427EC4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  <w:lang w:val="ru-RU"/>
              </w:rPr>
            </w:pPr>
          </w:p>
          <w:p w14:paraId="64FF5314" w14:textId="77777777" w:rsidR="00430A51" w:rsidRPr="002D29A9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231FE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14:paraId="088AA6A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14:paraId="4A27F2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79972A1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3736F6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14:paraId="528FB26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45CCAAC" w14:textId="77777777" w:rsidTr="00427EC4">
        <w:tc>
          <w:tcPr>
            <w:tcW w:w="851" w:type="dxa"/>
            <w:vMerge/>
          </w:tcPr>
          <w:p w14:paraId="649455E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9B087F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30A51" w:rsidRPr="00DD410D" w14:paraId="44C98894" w14:textId="77777777" w:rsidTr="00427EC4">
        <w:tc>
          <w:tcPr>
            <w:tcW w:w="851" w:type="dxa"/>
            <w:vMerge w:val="restart"/>
          </w:tcPr>
          <w:p w14:paraId="26D80E5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9A9E735" w14:textId="2B9DD50E" w:rsidR="00430A51" w:rsidRPr="003D2583" w:rsidRDefault="00430A51" w:rsidP="005E5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когнитивно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эвристической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теории</w:t>
            </w:r>
            <w:proofErr w:type="spellEnd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перевода</w:t>
            </w:r>
            <w:proofErr w:type="spellEnd"/>
            <w:r w:rsidR="003D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C1B" w:rsidRPr="005E5C1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Виды перевода</w:t>
            </w:r>
            <w:r w:rsidR="003D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переводческий анализ текста.</w:t>
            </w:r>
          </w:p>
          <w:p w14:paraId="1617B56C" w14:textId="77777777" w:rsidR="00430A51" w:rsidRPr="00A05D95" w:rsidRDefault="00430A51" w:rsidP="00427E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.СРСП</w:t>
            </w:r>
            <w:r>
              <w:t xml:space="preserve"> </w:t>
            </w:r>
            <w:r w:rsidRPr="00A05D95">
              <w:rPr>
                <w:rFonts w:ascii="Times New Roman" w:hAnsi="Times New Roman" w:cs="Times New Roman"/>
                <w:sz w:val="24"/>
                <w:szCs w:val="24"/>
              </w:rPr>
              <w:t>Перевод реалий</w:t>
            </w:r>
          </w:p>
          <w:p w14:paraId="2697A98E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84B4" w14:textId="77777777" w:rsidR="00430A51" w:rsidRPr="00D01F28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FFB83E" w14:textId="77777777" w:rsidR="00430A51" w:rsidRPr="005267EA" w:rsidRDefault="00430A51" w:rsidP="0042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0DF9" w14:textId="77777777" w:rsidR="00430A51" w:rsidRPr="007536B8" w:rsidRDefault="00430A51" w:rsidP="00427EC4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0BC0CF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14:paraId="7ED48F3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14:paraId="3B86711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14:paraId="2FAC756A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6212D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EE0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643CA12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04FFBCC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14:paraId="61F9BCB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D426CD8" w14:textId="77777777" w:rsidTr="00427EC4">
        <w:tc>
          <w:tcPr>
            <w:tcW w:w="851" w:type="dxa"/>
            <w:vMerge/>
          </w:tcPr>
          <w:p w14:paraId="0289764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E8B337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30A51" w:rsidRPr="00DD410D" w14:paraId="745B0B81" w14:textId="77777777" w:rsidTr="00427EC4">
        <w:trPr>
          <w:trHeight w:val="1384"/>
        </w:trPr>
        <w:tc>
          <w:tcPr>
            <w:tcW w:w="851" w:type="dxa"/>
            <w:vMerge w:val="restart"/>
          </w:tcPr>
          <w:p w14:paraId="28567A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18B0015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переводчиков в Европе,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>России, РК. Переводческие школы</w:t>
            </w:r>
            <w:r>
              <w:t>.</w:t>
            </w:r>
          </w:p>
          <w:p w14:paraId="332FA45F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45C19479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2E69B622" w14:textId="77777777" w:rsidR="00430A51" w:rsidRPr="00DD410D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287CF77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5D2E642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57C4F06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94871A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B3C9DE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F83AF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E6BA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37CB7C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12A411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B51BFC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3795C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179D4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9DED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14:paraId="04C813A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A6218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61965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4D1F82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5628C00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6EBA74C6" w14:textId="77777777" w:rsidTr="00427EC4">
        <w:trPr>
          <w:trHeight w:val="351"/>
        </w:trPr>
        <w:tc>
          <w:tcPr>
            <w:tcW w:w="851" w:type="dxa"/>
            <w:vMerge/>
          </w:tcPr>
          <w:p w14:paraId="63D53A9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6358DE6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14:paraId="4F9158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5F40C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E9F0E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6F53FE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49A21C4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B246819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80F65D0" w14:textId="77777777" w:rsidTr="00427EC4">
        <w:trPr>
          <w:trHeight w:val="351"/>
        </w:trPr>
        <w:tc>
          <w:tcPr>
            <w:tcW w:w="851" w:type="dxa"/>
            <w:vMerge/>
          </w:tcPr>
          <w:p w14:paraId="021ECD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2B07F4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30A51" w:rsidRPr="00DD410D" w14:paraId="41C6EB20" w14:textId="77777777" w:rsidTr="00427EC4">
        <w:tc>
          <w:tcPr>
            <w:tcW w:w="851" w:type="dxa"/>
          </w:tcPr>
          <w:p w14:paraId="01C1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419EA25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14:paraId="713845C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6DA37A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C9503B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BBC505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2639AD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237CD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02984771" w14:textId="77777777" w:rsidTr="00427EC4">
        <w:tc>
          <w:tcPr>
            <w:tcW w:w="10046" w:type="dxa"/>
            <w:gridSpan w:val="8"/>
          </w:tcPr>
          <w:p w14:paraId="0736F1D0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545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Переводоведение </w:t>
            </w:r>
            <w:proofErr w:type="gramStart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 наука</w:t>
            </w:r>
            <w:proofErr w:type="gramEnd"/>
            <w:r w:rsidRPr="00545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ее параметры и аспекты</w:t>
            </w:r>
          </w:p>
          <w:p w14:paraId="61E75B1A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EEA89" w14:textId="77777777" w:rsidR="00430A51" w:rsidRPr="005453FE" w:rsidRDefault="00430A51" w:rsidP="00427E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0A51" w:rsidRPr="00DD410D" w14:paraId="56103D18" w14:textId="77777777" w:rsidTr="00427EC4">
        <w:tc>
          <w:tcPr>
            <w:tcW w:w="851" w:type="dxa"/>
            <w:vMerge w:val="restart"/>
          </w:tcPr>
          <w:p w14:paraId="26F959F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6FD6779" w14:textId="77777777" w:rsidR="00430A51" w:rsidRPr="009F34C4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</w:rPr>
              <w:t>ПЗ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9F34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переводчика Правила перевода. </w:t>
            </w:r>
            <w:r>
              <w:t xml:space="preserve"> Подготовка к ведению переговоров.</w:t>
            </w:r>
          </w:p>
          <w:p w14:paraId="3DDDCF33" w14:textId="6F97DA4F" w:rsidR="00A92BF9" w:rsidRPr="00A92BF9" w:rsidRDefault="00430A51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Тождество,эквивалентность</w:t>
            </w:r>
            <w:proofErr w:type="gramEnd"/>
            <w:r w:rsidR="00A92BF9" w:rsidRPr="00A92BF9">
              <w:rPr>
                <w:rFonts w:ascii="Times New Roman" w:hAnsi="Times New Roman" w:cs="Times New Roman"/>
                <w:sz w:val="24"/>
                <w:szCs w:val="24"/>
              </w:rPr>
              <w:t>,адекватность:философская трактовка понятий в общей</w:t>
            </w:r>
          </w:p>
          <w:p w14:paraId="0277586A" w14:textId="0162BF75" w:rsidR="00430A51" w:rsidRPr="00A92BF9" w:rsidRDefault="00A92BF9" w:rsidP="00A9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F9">
              <w:rPr>
                <w:rFonts w:ascii="Times New Roman" w:hAnsi="Times New Roman" w:cs="Times New Roman"/>
                <w:sz w:val="24"/>
                <w:szCs w:val="24"/>
              </w:rPr>
              <w:t>когнитивной теории перевода</w:t>
            </w:r>
          </w:p>
          <w:p w14:paraId="37878A9D" w14:textId="77777777" w:rsidR="00430A51" w:rsidRPr="00A05D95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de-DE"/>
              </w:rPr>
            </w:pPr>
          </w:p>
          <w:p w14:paraId="65DD740A" w14:textId="77777777" w:rsidR="00430A51" w:rsidRPr="00DD410D" w:rsidRDefault="00430A51" w:rsidP="00427E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7BB98DA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14:paraId="187C40B2" w14:textId="77777777" w:rsidR="00430A51" w:rsidRPr="005453FE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3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14:paraId="71CABE6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9F7A2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7C21F9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14:paraId="3E5ECDF6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91C7784" w14:textId="77777777" w:rsidTr="00427EC4">
        <w:tc>
          <w:tcPr>
            <w:tcW w:w="851" w:type="dxa"/>
            <w:vMerge/>
          </w:tcPr>
          <w:p w14:paraId="48049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3FBAC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30A51" w:rsidRPr="00DD410D" w14:paraId="6BFBF98D" w14:textId="77777777" w:rsidTr="00427EC4">
        <w:tc>
          <w:tcPr>
            <w:tcW w:w="851" w:type="dxa"/>
            <w:vMerge w:val="restart"/>
          </w:tcPr>
          <w:p w14:paraId="7421B06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4B7A75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5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Адекватность,эквивалент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9F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оценка перевода.</w:t>
            </w:r>
          </w:p>
          <w:p w14:paraId="340CE824" w14:textId="77777777" w:rsidR="00430A51" w:rsidRPr="005F36A2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3.СРСП</w:t>
            </w:r>
            <w: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ложные друзья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</w:p>
          <w:p w14:paraId="6E326B44" w14:textId="77777777" w:rsidR="00430A51" w:rsidRDefault="00430A51" w:rsidP="00427EC4">
            <w:pPr>
              <w:jc w:val="both"/>
              <w:rPr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1F4A06C4" w14:textId="77777777" w:rsidR="00430A51" w:rsidRPr="008E4A9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258CE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  <w:p w14:paraId="6D45BB3D" w14:textId="77777777" w:rsidR="00430A51" w:rsidRPr="00E91E89" w:rsidRDefault="00430A51" w:rsidP="00427EC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272CFC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867" w:type="dxa"/>
          </w:tcPr>
          <w:p w14:paraId="03D7505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14:paraId="7632E37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4C2FD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1AD4BB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14:paraId="6E206628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CF97120" w14:textId="77777777" w:rsidTr="00427EC4">
        <w:tc>
          <w:tcPr>
            <w:tcW w:w="851" w:type="dxa"/>
            <w:vMerge/>
          </w:tcPr>
          <w:p w14:paraId="3CA17B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9FE546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30A51" w:rsidRPr="00DD410D" w14:paraId="53A3C9E7" w14:textId="77777777" w:rsidTr="00427EC4">
        <w:tc>
          <w:tcPr>
            <w:tcW w:w="851" w:type="dxa"/>
            <w:vMerge w:val="restart"/>
          </w:tcPr>
          <w:p w14:paraId="1875B3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76800E92" w14:textId="77777777" w:rsidR="00430A51" w:rsidRPr="00512F8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соответствий и переводческих трансформаций («приемов перевода»).</w:t>
            </w:r>
          </w:p>
          <w:p w14:paraId="29BBF957" w14:textId="77777777" w:rsidR="00430A51" w:rsidRPr="00512F8F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5953A7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CEAE75D" w14:textId="77777777" w:rsidR="00430A51" w:rsidRPr="0097777B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ABAAF6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66E6F8D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14:paraId="45E58A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14:paraId="11F1D489" w14:textId="1A997162" w:rsidR="00430A51" w:rsidRPr="00E73B4F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573417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A461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A44211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2B515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281687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14:paraId="034D9D9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0BBE45E" w14:textId="77777777" w:rsidTr="00427EC4">
        <w:tc>
          <w:tcPr>
            <w:tcW w:w="851" w:type="dxa"/>
            <w:vMerge/>
          </w:tcPr>
          <w:p w14:paraId="4D857C2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4F9083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30A51" w:rsidRPr="00DD410D" w14:paraId="1E283F16" w14:textId="77777777" w:rsidTr="00427EC4">
        <w:tc>
          <w:tcPr>
            <w:tcW w:w="851" w:type="dxa"/>
            <w:vMerge w:val="restart"/>
          </w:tcPr>
          <w:p w14:paraId="3334B6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83EAA62" w14:textId="77777777" w:rsidR="00430A51" w:rsidRPr="0011118D" w:rsidRDefault="00430A51" w:rsidP="00427EC4">
            <w:pPr>
              <w:shd w:val="clear" w:color="auto" w:fill="FFFFFF"/>
              <w:spacing w:after="3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и грамматические проблемы перевода. Развитие переводоведения в Казахстане: теория и практика</w:t>
            </w:r>
          </w:p>
          <w:p w14:paraId="671B1BA2" w14:textId="77777777" w:rsidR="00430A51" w:rsidRPr="00A05D95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3.СРС</w:t>
            </w:r>
            <w:r>
              <w:t>.</w:t>
            </w:r>
            <w:r w:rsidRPr="00A05D95">
              <w:rPr>
                <w:rFonts w:ascii="Times New Roman" w:hAnsi="Times New Roman" w:cs="Times New Roman"/>
              </w:rPr>
              <w:t>Грамматические трансформации</w:t>
            </w:r>
          </w:p>
          <w:p w14:paraId="1600123C" w14:textId="77777777" w:rsidR="00430A51" w:rsidRPr="00A05D95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1BC84F5B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6E991B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14:paraId="02BE9F8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14:paraId="65FB0A62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6ACA33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A2AC8A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14:paraId="065FA42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424BD222" w14:textId="77777777" w:rsidTr="00427EC4">
        <w:tc>
          <w:tcPr>
            <w:tcW w:w="851" w:type="dxa"/>
            <w:vMerge/>
          </w:tcPr>
          <w:p w14:paraId="0908F23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7408C1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30A51" w:rsidRPr="00DD410D" w14:paraId="0BAD33A0" w14:textId="77777777" w:rsidTr="00427EC4">
        <w:tc>
          <w:tcPr>
            <w:tcW w:w="851" w:type="dxa"/>
            <w:vMerge w:val="restart"/>
          </w:tcPr>
          <w:p w14:paraId="71C932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4EA42628" w14:textId="77777777" w:rsidR="00430A51" w:rsidRPr="00E91E89" w:rsidRDefault="00430A51" w:rsidP="0042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ПЗ.</w:t>
            </w:r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</w:t>
            </w:r>
            <w:proofErr w:type="spellEnd"/>
            <w:r w:rsidRPr="00C7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разновидность межъязыковой и межкультурной коммуникации.</w:t>
            </w:r>
          </w:p>
          <w:p w14:paraId="0A58A088" w14:textId="77777777" w:rsidR="00430A51" w:rsidRPr="00BC60A6" w:rsidRDefault="00430A51" w:rsidP="00427E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СРСП.</w:t>
            </w:r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>Типы</w:t>
            </w:r>
            <w:proofErr w:type="spellEnd"/>
            <w:r w:rsidRPr="00BC6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лексических соответствий</w:t>
            </w:r>
          </w:p>
          <w:p w14:paraId="05132646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</w:tcPr>
          <w:p w14:paraId="4AB00C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5EEF43A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14:paraId="1C02BC7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0055C4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8B0EB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646743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7E489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8CAB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00AE965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14:paraId="44C9B5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3E6D2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EE25F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D345D4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CEB957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34D17E7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14:paraId="63EDC10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C2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92F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362428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BA030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14:paraId="2B7391CD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CAF6ADB" w14:textId="77777777" w:rsidTr="00427EC4">
        <w:tc>
          <w:tcPr>
            <w:tcW w:w="851" w:type="dxa"/>
            <w:vMerge/>
          </w:tcPr>
          <w:p w14:paraId="0EA245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260CB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675188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653AF17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14DA3A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A8C974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3E93AB6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2233B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DD410D" w14:paraId="4258BB4A" w14:textId="77777777" w:rsidTr="00427EC4">
        <w:tc>
          <w:tcPr>
            <w:tcW w:w="851" w:type="dxa"/>
            <w:vMerge/>
          </w:tcPr>
          <w:p w14:paraId="50A331F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FC0CBD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30A51" w:rsidRPr="00DD410D" w14:paraId="66503572" w14:textId="77777777" w:rsidTr="00427EC4">
        <w:tc>
          <w:tcPr>
            <w:tcW w:w="851" w:type="dxa"/>
          </w:tcPr>
          <w:p w14:paraId="6115EAF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0E3BA7B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5B75D5B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529520A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E1195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4391233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3201C87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0974F1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A51" w:rsidRPr="00835780" w14:paraId="7EE6CFA2" w14:textId="77777777" w:rsidTr="00427EC4">
        <w:tc>
          <w:tcPr>
            <w:tcW w:w="10046" w:type="dxa"/>
            <w:gridSpan w:val="8"/>
          </w:tcPr>
          <w:p w14:paraId="2E1F3952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6A32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Виды, формы, типы перевода</w:t>
            </w:r>
          </w:p>
        </w:tc>
      </w:tr>
      <w:tr w:rsidR="00430A51" w:rsidRPr="00DD410D" w14:paraId="749C1338" w14:textId="77777777" w:rsidTr="00427EC4">
        <w:tc>
          <w:tcPr>
            <w:tcW w:w="851" w:type="dxa"/>
            <w:vMerge w:val="restart"/>
          </w:tcPr>
          <w:p w14:paraId="77B879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7B20DD8D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Л.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proofErr w:type="gramStart"/>
            <w:r w:rsidRPr="00E91E89">
              <w:rPr>
                <w:color w:val="000000"/>
                <w:sz w:val="24"/>
                <w:szCs w:val="24"/>
                <w:lang w:val="ru-RU" w:eastAsia="ru-RU"/>
              </w:rPr>
              <w:t>Генерализация  и</w:t>
            </w:r>
            <w:proofErr w:type="gramEnd"/>
            <w:r w:rsidRPr="00E91E89">
              <w:rPr>
                <w:color w:val="000000"/>
                <w:sz w:val="24"/>
                <w:szCs w:val="24"/>
                <w:lang w:val="ru-RU" w:eastAsia="ru-RU"/>
              </w:rPr>
              <w:t xml:space="preserve">  конкретизация,  прием  смыслового  развития  понятия, метонимический  и  антонимический  перевод.  </w:t>
            </w:r>
          </w:p>
          <w:p w14:paraId="36E0663B" w14:textId="77777777" w:rsidR="00430A51" w:rsidRPr="00E91E89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59BEB096" w14:textId="77777777" w:rsidR="00430A51" w:rsidRPr="006A32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3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03894B7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14:paraId="4520564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14:paraId="049A403B" w14:textId="77777777" w:rsidR="00430A51" w:rsidRPr="00E73B4F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14:paraId="2C9EBC8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14:paraId="60B3372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14:paraId="565777CF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53B1EB37" w14:textId="77777777" w:rsidTr="00427EC4">
        <w:tc>
          <w:tcPr>
            <w:tcW w:w="851" w:type="dxa"/>
            <w:vMerge/>
          </w:tcPr>
          <w:p w14:paraId="229A2F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00CBCC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30A51" w:rsidRPr="00DD410D" w14:paraId="1A51FD9D" w14:textId="77777777" w:rsidTr="00427EC4">
        <w:tc>
          <w:tcPr>
            <w:tcW w:w="851" w:type="dxa"/>
            <w:vMerge w:val="restart"/>
          </w:tcPr>
          <w:p w14:paraId="6B99722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78BDEFFA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П.З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506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D650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содержания в переводе.</w:t>
            </w:r>
          </w:p>
          <w:p w14:paraId="29AC3C8A" w14:textId="77777777" w:rsidR="00430A51" w:rsidRPr="00D6302F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СРСП.</w:t>
            </w:r>
            <w:r>
              <w:t xml:space="preserve"> </w:t>
            </w:r>
            <w:r w:rsidRPr="00BC60A6">
              <w:rPr>
                <w:rFonts w:ascii="Times New Roman" w:hAnsi="Times New Roman" w:cs="Times New Roman"/>
                <w:sz w:val="24"/>
                <w:szCs w:val="24"/>
              </w:rPr>
              <w:t>Трансформации и их типы</w:t>
            </w:r>
          </w:p>
          <w:p w14:paraId="4F9B3134" w14:textId="77777777" w:rsidR="00430A51" w:rsidRPr="00DD410D" w:rsidRDefault="00430A51" w:rsidP="00427EC4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  <w:lang w:val="de-DE"/>
              </w:rPr>
            </w:pPr>
          </w:p>
          <w:p w14:paraId="0FBB8524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EF631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14:paraId="25BA096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14:paraId="6D06B0C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4B849F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1CF9440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14:paraId="21B43B41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2B4103F1" w14:textId="77777777" w:rsidTr="00427EC4">
        <w:tc>
          <w:tcPr>
            <w:tcW w:w="851" w:type="dxa"/>
            <w:vMerge/>
          </w:tcPr>
          <w:p w14:paraId="567B311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4F1672D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30A51" w:rsidRPr="00DD410D" w14:paraId="466824AA" w14:textId="77777777" w:rsidTr="00427EC4">
        <w:tc>
          <w:tcPr>
            <w:tcW w:w="851" w:type="dxa"/>
            <w:vMerge w:val="restart"/>
          </w:tcPr>
          <w:p w14:paraId="7840F9D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FBE476F" w14:textId="77777777" w:rsidR="00430A51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перевода. Виды переводческих трансформаций: </w:t>
            </w:r>
            <w:proofErr w:type="spellStart"/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лексические,логико</w:t>
            </w:r>
            <w:proofErr w:type="spellEnd"/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-семантические,  грамматические  и  лексико-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граммагические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C75758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76ECC1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4097A72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4F564FB" w14:textId="62DE931C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52FBFC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DD4A4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7656F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15F3E44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14:paraId="488A473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14:paraId="7BDC1D97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763EA12E" w14:textId="77777777" w:rsidTr="00427EC4">
        <w:tc>
          <w:tcPr>
            <w:tcW w:w="851" w:type="dxa"/>
            <w:vMerge/>
          </w:tcPr>
          <w:p w14:paraId="24535C8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D10BD6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30A51" w:rsidRPr="00DD410D" w14:paraId="113CAEE9" w14:textId="77777777" w:rsidTr="00427EC4">
        <w:tc>
          <w:tcPr>
            <w:tcW w:w="851" w:type="dxa"/>
            <w:vMerge w:val="restart"/>
          </w:tcPr>
          <w:p w14:paraId="5BBA6B9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19BDEF00" w14:textId="77777777" w:rsidR="00430A51" w:rsidRPr="00C75903" w:rsidRDefault="00430A51" w:rsidP="00427EC4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10D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ПЗ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Перестановки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замены,опущения</w:t>
            </w:r>
            <w:proofErr w:type="spell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Переводческая  компенсация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Транслитерация,  транскрипция</w:t>
            </w:r>
            <w:proofErr w:type="gramEnd"/>
            <w:r w:rsidRPr="00D63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калькирование, описательный перевод.</w:t>
            </w:r>
          </w:p>
          <w:p w14:paraId="26868B7F" w14:textId="77777777" w:rsidR="00430A51" w:rsidRPr="00C75903" w:rsidRDefault="00430A51" w:rsidP="00427EC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dxa"/>
          </w:tcPr>
          <w:p w14:paraId="12A25F5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A2FEB56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14:paraId="1B642992" w14:textId="612FA32A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C9B8C1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A6E8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64FFE8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5E52D3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14:paraId="740416E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14:paraId="5BEF953A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2743" w14:textId="77777777" w:rsidTr="00427EC4">
        <w:tc>
          <w:tcPr>
            <w:tcW w:w="851" w:type="dxa"/>
            <w:vMerge/>
          </w:tcPr>
          <w:p w14:paraId="600ED62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43A17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30A51" w:rsidRPr="00DD410D" w14:paraId="0B493B08" w14:textId="77777777" w:rsidTr="00427EC4">
        <w:tc>
          <w:tcPr>
            <w:tcW w:w="851" w:type="dxa"/>
          </w:tcPr>
          <w:p w14:paraId="6EC90DA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321EABF8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>
              <w:t>Универсальная переводческая скоропись. Роль современной оргтехники в профессиональной деятельности переводчика.</w:t>
            </w:r>
          </w:p>
          <w:p w14:paraId="5DB82853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CEFF32E" w14:textId="77777777" w:rsidR="00430A51" w:rsidRPr="00DD410D" w:rsidRDefault="00430A51" w:rsidP="00427EC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1C5135A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14:paraId="728430F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14:paraId="54566F4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14:paraId="12F70B6C" w14:textId="119C5649" w:rsidR="00430A51" w:rsidRPr="00976570" w:rsidRDefault="005F6B0C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A7DFCE9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E5C45D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F04915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41308DC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EBB31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6E5F516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9C2D52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2771E7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ED7AB84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2DBD85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70694D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287ACE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4A01F73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14:paraId="48768B4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CA9590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4D87C9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2FBCE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26F289C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5D75CD13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33A27182" w14:textId="77777777" w:rsidTr="00427EC4">
        <w:tc>
          <w:tcPr>
            <w:tcW w:w="851" w:type="dxa"/>
            <w:vMerge w:val="restart"/>
          </w:tcPr>
          <w:p w14:paraId="136A4F5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0718CBF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4F316FA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36961617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36DA4CD1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FC1CD4F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14:paraId="78EE324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650CB5AC" w14:textId="77777777" w:rsidR="00430A51" w:rsidRPr="0084737B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30A51" w:rsidRPr="00DD410D" w14:paraId="182EA619" w14:textId="77777777" w:rsidTr="00427EC4">
        <w:tc>
          <w:tcPr>
            <w:tcW w:w="851" w:type="dxa"/>
            <w:vMerge/>
          </w:tcPr>
          <w:p w14:paraId="79E962E3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983966E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30A51" w:rsidRPr="00DD410D" w14:paraId="30003A35" w14:textId="77777777" w:rsidTr="00427EC4">
        <w:tc>
          <w:tcPr>
            <w:tcW w:w="851" w:type="dxa"/>
          </w:tcPr>
          <w:p w14:paraId="50A6C008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21E087" w14:textId="77777777" w:rsidR="00430A51" w:rsidRPr="00DD410D" w:rsidRDefault="00430A51" w:rsidP="00427E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36AF6AEB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A584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2EB28D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328B690D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2949DC22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118ED7FA" w14:textId="77777777" w:rsidR="00430A51" w:rsidRPr="00DD410D" w:rsidRDefault="00430A51" w:rsidP="00427EC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C5D96D" w14:textId="77777777" w:rsidR="00430A51" w:rsidRPr="00DD410D" w:rsidRDefault="00430A51" w:rsidP="00430A5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2D9BB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7981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14:paraId="06F1F323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93E37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Г.А.</w:t>
      </w:r>
    </w:p>
    <w:p w14:paraId="7CA475CE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580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14:paraId="0E659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DD410D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DD410D">
        <w:rPr>
          <w:rFonts w:ascii="Times New Roman" w:hAnsi="Times New Roman" w:cs="Times New Roman"/>
          <w:sz w:val="24"/>
          <w:szCs w:val="24"/>
        </w:rPr>
        <w:t xml:space="preserve"> А. С.</w:t>
      </w:r>
    </w:p>
    <w:p w14:paraId="6B97146C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7661A" w14:textId="77777777" w:rsidR="00430A51" w:rsidRPr="00FE4DA6" w:rsidRDefault="00430A51" w:rsidP="0043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14:paraId="3714B87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0F51F25" w14:textId="77777777" w:rsidR="00430A51" w:rsidRPr="00DD410D" w:rsidRDefault="00430A51" w:rsidP="0043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F15A" w14:textId="77777777" w:rsidR="002F7CE0" w:rsidRDefault="002F7CE0"/>
    <w:sectPr w:rsidR="002F7CE0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E0"/>
    <w:rsid w:val="00252CED"/>
    <w:rsid w:val="002A23A9"/>
    <w:rsid w:val="002F7CE0"/>
    <w:rsid w:val="003D2583"/>
    <w:rsid w:val="00430A51"/>
    <w:rsid w:val="005E5C1B"/>
    <w:rsid w:val="005F6B0C"/>
    <w:rsid w:val="006F3649"/>
    <w:rsid w:val="00A92BF9"/>
    <w:rsid w:val="00C77533"/>
    <w:rsid w:val="00D20632"/>
    <w:rsid w:val="00D33A36"/>
    <w:rsid w:val="00DA57E3"/>
    <w:rsid w:val="00DD13F0"/>
    <w:rsid w:val="00E138C3"/>
    <w:rsid w:val="00E355CD"/>
    <w:rsid w:val="00EB68CE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B970"/>
  <w15:chartTrackingRefBased/>
  <w15:docId w15:val="{39E7EBC5-9301-4604-9E6E-453AF4F5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51"/>
    <w:pPr>
      <w:ind w:left="720"/>
      <w:contextualSpacing/>
    </w:pPr>
  </w:style>
  <w:style w:type="table" w:styleId="a4">
    <w:name w:val="Table Grid"/>
    <w:basedOn w:val="a1"/>
    <w:uiPriority w:val="59"/>
    <w:rsid w:val="00430A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30A51"/>
  </w:style>
  <w:style w:type="paragraph" w:styleId="2">
    <w:name w:val="Body Text Indent 2"/>
    <w:basedOn w:val="a"/>
    <w:link w:val="20"/>
    <w:rsid w:val="00430A5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30A51"/>
    <w:rPr>
      <w:rFonts w:ascii="Times New Roman" w:eastAsia="Calibri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30A51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15</cp:revision>
  <dcterms:created xsi:type="dcterms:W3CDTF">2021-09-19T16:20:00Z</dcterms:created>
  <dcterms:modified xsi:type="dcterms:W3CDTF">2021-09-19T17:18:00Z</dcterms:modified>
</cp:coreProperties>
</file>